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A7FF7" w14:textId="3564D679" w:rsidR="000E303F" w:rsidRDefault="000E303F" w:rsidP="000E303F">
      <w:r>
        <w:t xml:space="preserve">Recent coverage of </w:t>
      </w:r>
      <w:proofErr w:type="spellStart"/>
      <w:r>
        <w:t>Holtec’s</w:t>
      </w:r>
      <w:proofErr w:type="spellEnd"/>
      <w:r>
        <w:t xml:space="preserve"> plan for decommissioning. Costs they list would NOT cover cleanup of areas of under Indian Point where contaminated water has leaked. This, and their failure to mention the existence of three high-pressure gas transmission pipeline under the plant in their Post-shutdown Decommissioning Activities Report (PSDAR) demonstrate the need for New York State to take a proactive </w:t>
      </w:r>
      <w:proofErr w:type="spellStart"/>
      <w:r>
        <w:t>roll</w:t>
      </w:r>
      <w:proofErr w:type="spellEnd"/>
      <w:r>
        <w:t xml:space="preserve"> in the decommissioning process.</w:t>
      </w:r>
    </w:p>
    <w:p w14:paraId="5E9C133A" w14:textId="77777777" w:rsidR="000E303F" w:rsidRDefault="000E303F" w:rsidP="000E303F"/>
    <w:p w14:paraId="249A7283" w14:textId="409DB4CF" w:rsidR="000E303F" w:rsidRDefault="00210601" w:rsidP="000E303F">
      <w:hyperlink r:id="rId4" w:history="1">
        <w:r w:rsidR="000E303F" w:rsidRPr="00210601">
          <w:rPr>
            <w:rStyle w:val="Hyperlink"/>
          </w:rPr>
          <w:t>https://www.exchangemonitor.com/holtec-projects-2-3-billion-price-tag-indian-point-decommissoining/?printmode=1</w:t>
        </w:r>
      </w:hyperlink>
      <w:r w:rsidR="000E303F">
        <w:t xml:space="preserve"> </w:t>
      </w:r>
    </w:p>
    <w:p w14:paraId="5427C848" w14:textId="77777777" w:rsidR="000E303F" w:rsidRDefault="000E303F" w:rsidP="000E303F"/>
    <w:p w14:paraId="153B50F2" w14:textId="69042BF0" w:rsidR="000E303F" w:rsidRDefault="000E303F" w:rsidP="000E303F">
      <w:r>
        <w:t>Here is information on the contaminated water leaks under Indian Point:</w:t>
      </w:r>
    </w:p>
    <w:p w14:paraId="1F9CFEC6" w14:textId="3E1A1A6D" w:rsidR="000E303F" w:rsidRDefault="000E303F" w:rsidP="000E303F">
      <w:r>
        <w:t xml:space="preserve"> </w:t>
      </w:r>
      <w:hyperlink r:id="rId5" w:history="1">
        <w:r w:rsidRPr="00210601">
          <w:rPr>
            <w:rStyle w:val="Hyperlink"/>
          </w:rPr>
          <w:t>http://bit.ly/2nYmWl8</w:t>
        </w:r>
      </w:hyperlink>
    </w:p>
    <w:p w14:paraId="64E6C7DF" w14:textId="77777777" w:rsidR="000E303F" w:rsidRDefault="000E303F" w:rsidP="000E303F"/>
    <w:p w14:paraId="048E9CF8" w14:textId="227492BF" w:rsidR="000E303F" w:rsidRDefault="000E303F" w:rsidP="000E303F">
      <w:r>
        <w:t>Here is a map of the leaks under Indian Point</w:t>
      </w:r>
      <w:r>
        <w:t xml:space="preserve">: </w:t>
      </w:r>
    </w:p>
    <w:p w14:paraId="6E28793C" w14:textId="3AF4D4D3" w:rsidR="000E303F" w:rsidRDefault="00210601" w:rsidP="000E303F">
      <w:hyperlink r:id="rId6" w:history="1">
        <w:r w:rsidR="000E303F" w:rsidRPr="00210601">
          <w:rPr>
            <w:rStyle w:val="Hyperlink"/>
          </w:rPr>
          <w:t>http://rogerwitherspoon.com/docs/ipgroundwatercontaminationmap3.pdf</w:t>
        </w:r>
      </w:hyperlink>
      <w:r w:rsidR="000E303F">
        <w:t xml:space="preserve"> </w:t>
      </w:r>
    </w:p>
    <w:p w14:paraId="21BFD3E8" w14:textId="77777777" w:rsidR="000E303F" w:rsidRDefault="000E303F" w:rsidP="000E303F"/>
    <w:p w14:paraId="57312E57" w14:textId="77777777" w:rsidR="000E303F" w:rsidRDefault="000E303F" w:rsidP="000E303F"/>
    <w:p w14:paraId="14CBAF40" w14:textId="77777777" w:rsidR="000E303F" w:rsidRDefault="000E303F" w:rsidP="000E303F">
      <w:r>
        <w:t>Decommissioning Costs for Indian Point Units 1, 2 and 3</w:t>
      </w:r>
    </w:p>
    <w:p w14:paraId="5EBD75D5" w14:textId="77777777" w:rsidR="000E303F" w:rsidRDefault="000E303F" w:rsidP="000E303F"/>
    <w:p w14:paraId="255E4326" w14:textId="77777777" w:rsidR="000E303F" w:rsidRDefault="000E303F" w:rsidP="000E303F">
      <w:r>
        <w:t>There are three main categories of cleanup for decommissioning at Indian Point. They are license termination, spent fuel management, and site restoration.</w:t>
      </w:r>
    </w:p>
    <w:p w14:paraId="2C42C952" w14:textId="77777777" w:rsidR="000E303F" w:rsidRDefault="000E303F" w:rsidP="000E303F"/>
    <w:p w14:paraId="19321154" w14:textId="77777777" w:rsidR="000E303F" w:rsidRDefault="000E303F" w:rsidP="000E303F">
      <w:r>
        <w:t>Unit 1 is estimated to cost $598.2 million total.</w:t>
      </w:r>
    </w:p>
    <w:p w14:paraId="30CF8262" w14:textId="77777777" w:rsidR="000E303F" w:rsidRDefault="000E303F" w:rsidP="000E303F"/>
    <w:p w14:paraId="23C9AC4A" w14:textId="77777777" w:rsidR="000E303F" w:rsidRDefault="000E303F" w:rsidP="000E303F">
      <w:r>
        <w:t>$485 million for license termination</w:t>
      </w:r>
    </w:p>
    <w:p w14:paraId="0AE35FB0" w14:textId="77777777" w:rsidR="000E303F" w:rsidRDefault="000E303F" w:rsidP="000E303F"/>
    <w:p w14:paraId="4FDA9D62" w14:textId="77777777" w:rsidR="000E303F" w:rsidRDefault="000E303F" w:rsidP="000E303F">
      <w:r>
        <w:t>$72.4 million for spent fuel management</w:t>
      </w:r>
    </w:p>
    <w:p w14:paraId="10D48628" w14:textId="77777777" w:rsidR="000E303F" w:rsidRDefault="000E303F" w:rsidP="000E303F"/>
    <w:p w14:paraId="442B5FEF" w14:textId="77777777" w:rsidR="000E303F" w:rsidRDefault="000E303F" w:rsidP="000E303F">
      <w:r>
        <w:t>$40.8 million for site restoration</w:t>
      </w:r>
    </w:p>
    <w:p w14:paraId="4F0C1E87" w14:textId="77777777" w:rsidR="000E303F" w:rsidRDefault="000E303F" w:rsidP="000E303F"/>
    <w:p w14:paraId="1EFBFE8E" w14:textId="77777777" w:rsidR="000E303F" w:rsidRDefault="000E303F" w:rsidP="000E303F">
      <w:r>
        <w:t xml:space="preserve"> </w:t>
      </w:r>
    </w:p>
    <w:p w14:paraId="44615B70" w14:textId="77777777" w:rsidR="000E303F" w:rsidRDefault="000E303F" w:rsidP="000E303F"/>
    <w:p w14:paraId="65FDA6F6" w14:textId="77777777" w:rsidR="000E303F" w:rsidRDefault="000E303F" w:rsidP="000E303F">
      <w:r>
        <w:t>Unit 2 is estimated to cost $701.8 million total.</w:t>
      </w:r>
    </w:p>
    <w:p w14:paraId="4EFB0BF3" w14:textId="77777777" w:rsidR="000E303F" w:rsidRDefault="000E303F" w:rsidP="000E303F"/>
    <w:p w14:paraId="1006484A" w14:textId="77777777" w:rsidR="000E303F" w:rsidRDefault="000E303F" w:rsidP="000E303F">
      <w:r>
        <w:t>$469.5 million for license termination</w:t>
      </w:r>
    </w:p>
    <w:p w14:paraId="5C0FFEA5" w14:textId="77777777" w:rsidR="000E303F" w:rsidRDefault="000E303F" w:rsidP="000E303F"/>
    <w:p w14:paraId="6CA8EFE2" w14:textId="77777777" w:rsidR="000E303F" w:rsidRDefault="000E303F" w:rsidP="000E303F">
      <w:r>
        <w:t xml:space="preserve"> $188.3 million for spent fuel management</w:t>
      </w:r>
    </w:p>
    <w:p w14:paraId="2807992E" w14:textId="77777777" w:rsidR="000E303F" w:rsidRDefault="000E303F" w:rsidP="000E303F"/>
    <w:p w14:paraId="468C38BA" w14:textId="77777777" w:rsidR="000E303F" w:rsidRDefault="000E303F" w:rsidP="000E303F">
      <w:r>
        <w:t xml:space="preserve"> $44.1 million for site restoration</w:t>
      </w:r>
    </w:p>
    <w:p w14:paraId="0C690832" w14:textId="77777777" w:rsidR="000E303F" w:rsidRDefault="000E303F" w:rsidP="000E303F"/>
    <w:p w14:paraId="346C2AB9" w14:textId="77777777" w:rsidR="000E303F" w:rsidRDefault="000E303F" w:rsidP="000E303F">
      <w:r>
        <w:t>Unit 3 is estimated at just over $1 billion.</w:t>
      </w:r>
    </w:p>
    <w:p w14:paraId="34AFDCC4" w14:textId="77777777" w:rsidR="000E303F" w:rsidRDefault="000E303F" w:rsidP="000E303F"/>
    <w:p w14:paraId="59B511B6" w14:textId="77777777" w:rsidR="000E303F" w:rsidRDefault="000E303F" w:rsidP="000E303F">
      <w:r>
        <w:t xml:space="preserve">            $583.2 million for license termination</w:t>
      </w:r>
    </w:p>
    <w:p w14:paraId="12754A0A" w14:textId="77777777" w:rsidR="000E303F" w:rsidRDefault="000E303F" w:rsidP="000E303F"/>
    <w:p w14:paraId="38A609B8" w14:textId="77777777" w:rsidR="000E303F" w:rsidRDefault="000E303F" w:rsidP="000E303F">
      <w:r>
        <w:t>$371.4 million for spent fuel management</w:t>
      </w:r>
    </w:p>
    <w:p w14:paraId="54CFB880" w14:textId="77777777" w:rsidR="000E303F" w:rsidRDefault="000E303F" w:rsidP="000E303F"/>
    <w:p w14:paraId="3FE5EC7A" w14:textId="77777777" w:rsidR="000E303F" w:rsidRDefault="000E303F" w:rsidP="000E303F">
      <w:r>
        <w:t xml:space="preserve">            $47.8 million for site restoration.</w:t>
      </w:r>
    </w:p>
    <w:p w14:paraId="72ADE653" w14:textId="77777777" w:rsidR="000E303F" w:rsidRDefault="000E303F" w:rsidP="000E303F"/>
    <w:p w14:paraId="1469EE79" w14:textId="77777777" w:rsidR="000E303F" w:rsidRDefault="000E303F" w:rsidP="000E303F">
      <w:r>
        <w:t xml:space="preserve">The work would be funded by the decommissioning trust for each reactor.  Under the current contract, anything left in these three decommissioning funds would then pass to </w:t>
      </w:r>
      <w:proofErr w:type="spellStart"/>
      <w:r>
        <w:t>Holtec</w:t>
      </w:r>
      <w:proofErr w:type="spellEnd"/>
      <w:r>
        <w:t xml:space="preserve"> as the license holder, once the sale is complete.  Figures for the amount of money in the decommissioning funds vary.  Compared to existing figures at other reactors this initial budget seems very low for a deep and thorough clean up. There is no indication of clean up for the contaminated sludge under the plant.  Radioactive particles that have settled on site from 40 years of regular and routine releases have contaminated the property.  How will this be measured and cleaned up. Contaminated particles from under the plant flow into the Hudson. This must not be allowed to continue. The NRC standard </w:t>
      </w:r>
      <w:proofErr w:type="gramStart"/>
      <w:r>
        <w:t>judges</w:t>
      </w:r>
      <w:proofErr w:type="gramEnd"/>
      <w:r>
        <w:t xml:space="preserve"> radioactive pollution by the amount of water that flows past the plant in 6 hours. This is not acceptable.  Dilution is not the answer to nuclear pollution.  Plant life also needs to be tested to see what has been taken up into tree trunks, leaves and other vegetation.   </w:t>
      </w:r>
    </w:p>
    <w:p w14:paraId="3EEE5639" w14:textId="77777777" w:rsidR="000E303F" w:rsidRDefault="000E303F" w:rsidP="000E303F"/>
    <w:p w14:paraId="2E179C4A" w14:textId="2F0EF968" w:rsidR="00DF52A5" w:rsidRDefault="00210601" w:rsidP="000E303F">
      <w:hyperlink r:id="rId7" w:history="1">
        <w:r w:rsidR="000E303F" w:rsidRPr="00210601">
          <w:rPr>
            <w:rStyle w:val="Hyperlink"/>
          </w:rPr>
          <w:t>https://www.exchangemonitor.com/holtec-projects-2-3-billion-price-tag-indian-point-decommissoining/?printmode=1</w:t>
        </w:r>
      </w:hyperlink>
      <w:bookmarkStart w:id="0" w:name="_GoBack"/>
      <w:bookmarkEnd w:id="0"/>
    </w:p>
    <w:sectPr w:rsidR="00DF52A5" w:rsidSect="0038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3F"/>
    <w:rsid w:val="000E303F"/>
    <w:rsid w:val="00210601"/>
    <w:rsid w:val="00383BB3"/>
    <w:rsid w:val="00EA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26EDD"/>
  <w15:chartTrackingRefBased/>
  <w15:docId w15:val="{06167F6E-1563-5C49-A226-5D6D91A0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601"/>
    <w:rPr>
      <w:color w:val="0563C1" w:themeColor="hyperlink"/>
      <w:u w:val="single"/>
    </w:rPr>
  </w:style>
  <w:style w:type="character" w:styleId="UnresolvedMention">
    <w:name w:val="Unresolved Mention"/>
    <w:basedOn w:val="DefaultParagraphFont"/>
    <w:uiPriority w:val="99"/>
    <w:semiHidden/>
    <w:unhideWhenUsed/>
    <w:rsid w:val="00210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xchangemonitor.com/holtec-projects-2-3-billion-price-tag-indian-point-decommissoining/?printmod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gerwitherspoon.com/docs/ipgroundwatercontaminationmap3.pdf" TargetMode="External"/><Relationship Id="rId5" Type="http://schemas.openxmlformats.org/officeDocument/2006/relationships/hyperlink" Target="http://bit.ly/2nYmWl8" TargetMode="External"/><Relationship Id="rId4" Type="http://schemas.openxmlformats.org/officeDocument/2006/relationships/hyperlink" Target="https://www.exchangemonitor.com/holtec-projects-2-3-billion-price-tag-indian-point-decommissoining/?printmode=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Williams – Onc/Ang</dc:creator>
  <cp:keywords/>
  <dc:description/>
  <cp:lastModifiedBy>Courtney Williams – Onc/Ang</cp:lastModifiedBy>
  <cp:revision>2</cp:revision>
  <dcterms:created xsi:type="dcterms:W3CDTF">2020-01-06T16:29:00Z</dcterms:created>
  <dcterms:modified xsi:type="dcterms:W3CDTF">2020-01-06T16:35:00Z</dcterms:modified>
</cp:coreProperties>
</file>